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3A77" w:rsidRPr="006645AA" w:rsidRDefault="00FA3A77" w:rsidP="00E61290">
      <w:pPr>
        <w:shd w:val="clear" w:color="auto" w:fill="FFFFFF"/>
        <w:spacing w:after="150" w:line="240" w:lineRule="auto"/>
        <w:outlineLvl w:val="0"/>
        <w:rPr>
          <w:rFonts w:ascii="Calibri" w:eastAsia="Times New Roman" w:hAnsi="Calibri" w:cs="Calibri"/>
          <w:b/>
          <w:bCs/>
          <w:color w:val="000000" w:themeColor="text1"/>
          <w:kern w:val="36"/>
          <w:sz w:val="24"/>
          <w:szCs w:val="24"/>
          <w:lang w:eastAsia="tr-TR"/>
        </w:rPr>
      </w:pPr>
      <w:proofErr w:type="spellStart"/>
      <w:r w:rsidRPr="006645AA">
        <w:rPr>
          <w:rFonts w:ascii="Calibri" w:eastAsia="Times New Roman" w:hAnsi="Calibri" w:cs="Calibri"/>
          <w:b/>
          <w:bCs/>
          <w:color w:val="000000" w:themeColor="text1"/>
          <w:kern w:val="36"/>
          <w:sz w:val="24"/>
          <w:szCs w:val="24"/>
          <w:lang w:eastAsia="tr-TR"/>
        </w:rPr>
        <w:t>İTHİB’</w:t>
      </w:r>
      <w:r w:rsidR="00E61290" w:rsidRPr="006645AA">
        <w:rPr>
          <w:rFonts w:ascii="Calibri" w:eastAsia="Times New Roman" w:hAnsi="Calibri" w:cs="Calibri"/>
          <w:b/>
          <w:bCs/>
          <w:color w:val="000000" w:themeColor="text1"/>
          <w:kern w:val="36"/>
          <w:sz w:val="24"/>
          <w:szCs w:val="24"/>
          <w:lang w:eastAsia="tr-TR"/>
        </w:rPr>
        <w:t>t</w:t>
      </w:r>
      <w:r w:rsidRPr="006645AA">
        <w:rPr>
          <w:rFonts w:ascii="Calibri" w:eastAsia="Times New Roman" w:hAnsi="Calibri" w:cs="Calibri"/>
          <w:b/>
          <w:bCs/>
          <w:color w:val="000000" w:themeColor="text1"/>
          <w:kern w:val="36"/>
          <w:sz w:val="24"/>
          <w:szCs w:val="24"/>
          <w:lang w:eastAsia="tr-TR"/>
        </w:rPr>
        <w:t>en</w:t>
      </w:r>
      <w:proofErr w:type="spellEnd"/>
      <w:r w:rsidRPr="006645AA">
        <w:rPr>
          <w:rFonts w:ascii="Calibri" w:eastAsia="Times New Roman" w:hAnsi="Calibri" w:cs="Calibri"/>
          <w:b/>
          <w:bCs/>
          <w:color w:val="000000" w:themeColor="text1"/>
          <w:kern w:val="36"/>
          <w:sz w:val="24"/>
          <w:szCs w:val="24"/>
          <w:lang w:eastAsia="tr-TR"/>
        </w:rPr>
        <w:t xml:space="preserve"> Gaziantep Fuarına ‘Destek’</w:t>
      </w:r>
    </w:p>
    <w:p w:rsidR="00FA3A77" w:rsidRPr="006645AA" w:rsidRDefault="00FA3A77" w:rsidP="00E61290">
      <w:pPr>
        <w:shd w:val="clear" w:color="auto" w:fill="FFFFFF"/>
        <w:spacing w:after="150" w:line="240" w:lineRule="auto"/>
        <w:outlineLvl w:val="0"/>
        <w:rPr>
          <w:rFonts w:ascii="Calibri" w:eastAsia="Times New Roman" w:hAnsi="Calibri" w:cs="Calibri"/>
          <w:b/>
          <w:bCs/>
          <w:color w:val="000000" w:themeColor="text1"/>
          <w:kern w:val="36"/>
          <w:sz w:val="24"/>
          <w:szCs w:val="24"/>
          <w:lang w:eastAsia="tr-TR"/>
        </w:rPr>
      </w:pPr>
      <w:r w:rsidRPr="006645AA">
        <w:rPr>
          <w:rFonts w:ascii="Calibri" w:eastAsia="Times New Roman" w:hAnsi="Calibri" w:cs="Calibri"/>
          <w:b/>
          <w:bCs/>
          <w:color w:val="000000" w:themeColor="text1"/>
          <w:kern w:val="36"/>
          <w:sz w:val="24"/>
          <w:szCs w:val="24"/>
          <w:lang w:eastAsia="tr-TR"/>
        </w:rPr>
        <w:t>***</w:t>
      </w:r>
    </w:p>
    <w:p w:rsidR="00FA3A77" w:rsidRPr="006645AA" w:rsidRDefault="00FA3A77" w:rsidP="00E61290">
      <w:pPr>
        <w:pStyle w:val="NormalWeb"/>
        <w:shd w:val="clear" w:color="auto" w:fill="FFFFFF"/>
        <w:spacing w:before="0" w:beforeAutospacing="0" w:after="300" w:afterAutospacing="0"/>
        <w:jc w:val="both"/>
        <w:rPr>
          <w:rFonts w:ascii="Calibri" w:hAnsi="Calibri" w:cs="Calibri"/>
          <w:b/>
          <w:bCs/>
          <w:color w:val="000000" w:themeColor="text1"/>
        </w:rPr>
      </w:pPr>
      <w:r w:rsidRPr="006645AA">
        <w:rPr>
          <w:rFonts w:ascii="Calibri" w:hAnsi="Calibri" w:cs="Calibri"/>
          <w:b/>
          <w:bCs/>
          <w:color w:val="000000" w:themeColor="text1"/>
        </w:rPr>
        <w:t>İstanbul Tekstil ve Hammaddeleri İhracatçıları Birliği (İTHİB) ilk kez GTMF 2025 Gaziantep Tekstil Makineleri Fuarı</w:t>
      </w:r>
      <w:r w:rsidR="00E61290" w:rsidRPr="006645AA">
        <w:rPr>
          <w:rFonts w:ascii="Calibri" w:hAnsi="Calibri" w:cs="Calibri"/>
          <w:b/>
          <w:bCs/>
          <w:color w:val="000000" w:themeColor="text1"/>
        </w:rPr>
        <w:t>’</w:t>
      </w:r>
      <w:r w:rsidRPr="006645AA">
        <w:rPr>
          <w:rFonts w:ascii="Calibri" w:hAnsi="Calibri" w:cs="Calibri"/>
          <w:b/>
          <w:bCs/>
          <w:color w:val="000000" w:themeColor="text1"/>
        </w:rPr>
        <w:t>na destek kararı aldı.</w:t>
      </w:r>
    </w:p>
    <w:p w:rsidR="00FA3A77" w:rsidRPr="006645AA" w:rsidRDefault="00FA3A77" w:rsidP="00E61290">
      <w:pPr>
        <w:pStyle w:val="NormalWeb"/>
        <w:shd w:val="clear" w:color="auto" w:fill="FFFFFF"/>
        <w:spacing w:before="0" w:beforeAutospacing="0" w:after="300" w:afterAutospacing="0"/>
        <w:jc w:val="both"/>
        <w:rPr>
          <w:rFonts w:ascii="Calibri" w:hAnsi="Calibri" w:cs="Calibri"/>
          <w:b/>
          <w:bCs/>
          <w:color w:val="000000" w:themeColor="text1"/>
        </w:rPr>
      </w:pPr>
      <w:r w:rsidRPr="006645AA">
        <w:rPr>
          <w:rFonts w:ascii="Calibri" w:hAnsi="Calibri" w:cs="Calibri"/>
          <w:b/>
          <w:bCs/>
          <w:color w:val="000000" w:themeColor="text1"/>
        </w:rPr>
        <w:t>****</w:t>
      </w:r>
    </w:p>
    <w:p w:rsidR="00FA3A77" w:rsidRPr="006645AA" w:rsidRDefault="00FA3A77" w:rsidP="00E61290">
      <w:pPr>
        <w:pStyle w:val="NormalWeb"/>
        <w:shd w:val="clear" w:color="auto" w:fill="FFFFFF"/>
        <w:spacing w:before="0" w:beforeAutospacing="0" w:after="300" w:afterAutospacing="0"/>
        <w:jc w:val="both"/>
        <w:rPr>
          <w:rFonts w:ascii="Calibri" w:hAnsi="Calibri" w:cs="Calibri"/>
          <w:color w:val="111111"/>
        </w:rPr>
      </w:pPr>
      <w:r w:rsidRPr="006645AA">
        <w:rPr>
          <w:rFonts w:ascii="Calibri" w:hAnsi="Calibri" w:cs="Calibri"/>
          <w:color w:val="111111"/>
        </w:rPr>
        <w:t>İstanbul Tekstil ve Ham</w:t>
      </w:r>
      <w:r w:rsidR="00E61290" w:rsidRPr="006645AA">
        <w:rPr>
          <w:rFonts w:ascii="Calibri" w:hAnsi="Calibri" w:cs="Calibri"/>
          <w:color w:val="111111"/>
        </w:rPr>
        <w:t xml:space="preserve"> </w:t>
      </w:r>
      <w:r w:rsidRPr="006645AA">
        <w:rPr>
          <w:rFonts w:ascii="Calibri" w:hAnsi="Calibri" w:cs="Calibri"/>
          <w:color w:val="111111"/>
        </w:rPr>
        <w:t xml:space="preserve">maddeleri İhracatçıları Birliği (İTHİB) ilk kez bir </w:t>
      </w:r>
      <w:r w:rsidR="00E61290" w:rsidRPr="006645AA">
        <w:rPr>
          <w:rFonts w:ascii="Calibri" w:hAnsi="Calibri" w:cs="Calibri"/>
          <w:color w:val="111111"/>
        </w:rPr>
        <w:t>T</w:t>
      </w:r>
      <w:r w:rsidRPr="006645AA">
        <w:rPr>
          <w:rFonts w:ascii="Calibri" w:hAnsi="Calibri" w:cs="Calibri"/>
          <w:color w:val="111111"/>
        </w:rPr>
        <w:t xml:space="preserve">ekstil </w:t>
      </w:r>
      <w:r w:rsidR="00E61290" w:rsidRPr="006645AA">
        <w:rPr>
          <w:rFonts w:ascii="Calibri" w:hAnsi="Calibri" w:cs="Calibri"/>
          <w:color w:val="111111"/>
        </w:rPr>
        <w:t>M</w:t>
      </w:r>
      <w:r w:rsidRPr="006645AA">
        <w:rPr>
          <w:rFonts w:ascii="Calibri" w:hAnsi="Calibri" w:cs="Calibri"/>
          <w:color w:val="111111"/>
        </w:rPr>
        <w:t xml:space="preserve">akineleri </w:t>
      </w:r>
      <w:r w:rsidR="00E61290" w:rsidRPr="006645AA">
        <w:rPr>
          <w:rFonts w:ascii="Calibri" w:hAnsi="Calibri" w:cs="Calibri"/>
          <w:color w:val="111111"/>
        </w:rPr>
        <w:t>Fuarı’na</w:t>
      </w:r>
      <w:r w:rsidRPr="006645AA">
        <w:rPr>
          <w:rFonts w:ascii="Calibri" w:hAnsi="Calibri" w:cs="Calibri"/>
          <w:color w:val="111111"/>
        </w:rPr>
        <w:t xml:space="preserve"> destek kararı aldı. Gaziantep Tekstil Makineleri Fuarı GTMF 2025 </w:t>
      </w:r>
      <w:r w:rsidR="00E61290" w:rsidRPr="006645AA">
        <w:rPr>
          <w:rFonts w:ascii="Calibri" w:hAnsi="Calibri" w:cs="Calibri"/>
          <w:color w:val="111111"/>
        </w:rPr>
        <w:t>O</w:t>
      </w:r>
      <w:r w:rsidRPr="006645AA">
        <w:rPr>
          <w:rFonts w:ascii="Calibri" w:hAnsi="Calibri" w:cs="Calibri"/>
          <w:color w:val="111111"/>
        </w:rPr>
        <w:t xml:space="preserve">rganizatörü International Fuarcılık arasında yapılan mutabakat ile İTHİB, fuarın tanıtımı ile ilgili önemli çalışmalarda bulunacak. Protokol ile </w:t>
      </w:r>
      <w:proofErr w:type="spellStart"/>
      <w:r w:rsidRPr="006645AA">
        <w:rPr>
          <w:rFonts w:ascii="Calibri" w:hAnsi="Calibri" w:cs="Calibri"/>
          <w:color w:val="111111"/>
        </w:rPr>
        <w:t>İTHİB’e</w:t>
      </w:r>
      <w:proofErr w:type="spellEnd"/>
      <w:r w:rsidRPr="006645AA">
        <w:rPr>
          <w:rFonts w:ascii="Calibri" w:hAnsi="Calibri" w:cs="Calibri"/>
          <w:color w:val="111111"/>
        </w:rPr>
        <w:t xml:space="preserve"> üye firmalar organizasyon kapsamındaki tüm etkinliklere katılarak, B2B ikili görüşme imkanlarından faydalanabilecek.</w:t>
      </w:r>
    </w:p>
    <w:p w:rsidR="00FA3A77" w:rsidRPr="006645AA" w:rsidRDefault="00FA3A77" w:rsidP="00E61290">
      <w:pPr>
        <w:pStyle w:val="NormalWeb"/>
        <w:shd w:val="clear" w:color="auto" w:fill="FFFFFF"/>
        <w:spacing w:before="0" w:beforeAutospacing="0" w:after="300" w:afterAutospacing="0"/>
        <w:jc w:val="both"/>
        <w:rPr>
          <w:rFonts w:ascii="Calibri" w:hAnsi="Calibri" w:cs="Calibri"/>
          <w:color w:val="111111"/>
        </w:rPr>
      </w:pPr>
      <w:r w:rsidRPr="006645AA">
        <w:rPr>
          <w:rFonts w:ascii="Calibri" w:hAnsi="Calibri" w:cs="Calibri"/>
          <w:color w:val="111111"/>
        </w:rPr>
        <w:t>İTHİB, 4500</w:t>
      </w:r>
      <w:r w:rsidR="00E61290" w:rsidRPr="006645AA">
        <w:rPr>
          <w:rFonts w:ascii="Calibri" w:hAnsi="Calibri" w:cs="Calibri"/>
          <w:color w:val="111111"/>
        </w:rPr>
        <w:t>’</w:t>
      </w:r>
      <w:r w:rsidRPr="006645AA">
        <w:rPr>
          <w:rFonts w:ascii="Calibri" w:hAnsi="Calibri" w:cs="Calibri"/>
          <w:color w:val="111111"/>
        </w:rPr>
        <w:t xml:space="preserve">e yakın üyesi ile Türkiye’de tekstil ihracatçısını temsil eden bir kurum olarak faaliyetlerini sürdürüyor. İTHİB üyeleri, ülke genelinde faaliyet gösteren iplik, kumaş, ev tekstili, endüstriyel/teknik kumaş ve aksesuarları gibi her çeşit tekstil ürününün üretimi ve ihracatı ile Türkiye toplam tekstil ihracatının büyük bir kısmını gerçekleştiriyor. </w:t>
      </w:r>
    </w:p>
    <w:p w:rsidR="00FA3A77" w:rsidRPr="00E61290" w:rsidRDefault="00FA3A77" w:rsidP="00E61290">
      <w:pPr>
        <w:pStyle w:val="NormalWeb"/>
        <w:shd w:val="clear" w:color="auto" w:fill="FFFFFF"/>
        <w:spacing w:before="0" w:beforeAutospacing="0" w:after="300" w:afterAutospacing="0"/>
        <w:jc w:val="both"/>
        <w:rPr>
          <w:rFonts w:ascii="Calibri" w:hAnsi="Calibri" w:cs="Calibri"/>
          <w:color w:val="111111"/>
        </w:rPr>
      </w:pPr>
      <w:r w:rsidRPr="006645AA">
        <w:rPr>
          <w:rFonts w:ascii="Calibri" w:hAnsi="Calibri" w:cs="Calibri"/>
          <w:color w:val="111111"/>
        </w:rPr>
        <w:t xml:space="preserve">Gaziantep Tekstil Makineleri Fuarının </w:t>
      </w:r>
      <w:r w:rsidR="00E61290" w:rsidRPr="006645AA">
        <w:rPr>
          <w:rFonts w:ascii="Calibri" w:hAnsi="Calibri" w:cs="Calibri"/>
          <w:color w:val="111111"/>
        </w:rPr>
        <w:t>O</w:t>
      </w:r>
      <w:r w:rsidRPr="006645AA">
        <w:rPr>
          <w:rFonts w:ascii="Calibri" w:hAnsi="Calibri" w:cs="Calibri"/>
          <w:color w:val="111111"/>
        </w:rPr>
        <w:t xml:space="preserve">rganizatörü International Fuarcılık adına açıklama yapan Musa İmdat, uzun bir süredir yürütülen görüşmeler neticesinde tekstil sektörünün öncü birliklerinden olan İTHİB ile resmi bir protokol imzaladıklarını vurgulayarak, İTHİB ile tam bir uyum içerisinde çalışmalara devam edileceğini belirtti. İmdat, </w:t>
      </w:r>
      <w:proofErr w:type="spellStart"/>
      <w:r w:rsidRPr="006645AA">
        <w:rPr>
          <w:rFonts w:ascii="Calibri" w:hAnsi="Calibri" w:cs="Calibri"/>
          <w:color w:val="111111"/>
        </w:rPr>
        <w:t>İTHİB’in</w:t>
      </w:r>
      <w:proofErr w:type="spellEnd"/>
      <w:r w:rsidRPr="006645AA">
        <w:rPr>
          <w:rFonts w:ascii="Calibri" w:hAnsi="Calibri" w:cs="Calibri"/>
          <w:color w:val="111111"/>
        </w:rPr>
        <w:t xml:space="preserve"> verdiği desteğin fuar için çok önemli bir kazanım olduğuna değinerek, “Bu mutabakat, sektörel iş</w:t>
      </w:r>
      <w:r w:rsidR="00E61290" w:rsidRPr="006645AA">
        <w:rPr>
          <w:rFonts w:ascii="Calibri" w:hAnsi="Calibri" w:cs="Calibri"/>
          <w:color w:val="111111"/>
        </w:rPr>
        <w:t xml:space="preserve"> </w:t>
      </w:r>
      <w:r w:rsidRPr="006645AA">
        <w:rPr>
          <w:rFonts w:ascii="Calibri" w:hAnsi="Calibri" w:cs="Calibri"/>
          <w:color w:val="111111"/>
        </w:rPr>
        <w:t>birliği ve dayanışma adına gerçekleşmiş bir adımdır. Gaziantep’in Türkiye tekstil ihracatındaki önemi, bu adımla daha da kuvvetlenmiştir” dedi.</w:t>
      </w:r>
    </w:p>
    <w:p w:rsidR="00B94D81" w:rsidRDefault="00B94D81"/>
    <w:sectPr w:rsidR="00B94D81"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77"/>
    <w:rsid w:val="000A2C47"/>
    <w:rsid w:val="00134550"/>
    <w:rsid w:val="001C4574"/>
    <w:rsid w:val="002A17B0"/>
    <w:rsid w:val="006645AA"/>
    <w:rsid w:val="00840B66"/>
    <w:rsid w:val="00883D24"/>
    <w:rsid w:val="00B94D81"/>
    <w:rsid w:val="00BF1F9E"/>
    <w:rsid w:val="00E61290"/>
    <w:rsid w:val="00FA3A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945D3"/>
  <w15:chartTrackingRefBased/>
  <w15:docId w15:val="{5B7633E3-CC5C-644C-8E9D-7A6D6933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14:ligatures w14:val="none"/>
    </w:rPr>
  </w:style>
  <w:style w:type="paragraph" w:styleId="Balk1">
    <w:name w:val="heading 1"/>
    <w:basedOn w:val="Normal"/>
    <w:next w:val="Normal"/>
    <w:link w:val="Balk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Balk2">
    <w:name w:val="heading 2"/>
    <w:basedOn w:val="Normal"/>
    <w:next w:val="Normal"/>
    <w:link w:val="Balk2Char"/>
    <w:uiPriority w:val="9"/>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Balk3">
    <w:name w:val="heading 3"/>
    <w:basedOn w:val="Normal"/>
    <w:next w:val="Normal"/>
    <w:link w:val="Balk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Balk4">
    <w:name w:val="heading 4"/>
    <w:basedOn w:val="Normal"/>
    <w:next w:val="Normal"/>
    <w:link w:val="Balk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Balk5">
    <w:name w:val="heading 5"/>
    <w:basedOn w:val="Normal"/>
    <w:next w:val="Normal"/>
    <w:link w:val="Balk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Balk6">
    <w:name w:val="heading 6"/>
    <w:basedOn w:val="Normal"/>
    <w:next w:val="Normal"/>
    <w:link w:val="Balk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Balk7">
    <w:name w:val="heading 7"/>
    <w:basedOn w:val="Normal"/>
    <w:next w:val="Normal"/>
    <w:link w:val="Balk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Balk8">
    <w:name w:val="heading 8"/>
    <w:basedOn w:val="Normal"/>
    <w:next w:val="Normal"/>
    <w:link w:val="Balk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ersonalName">
    <w:name w:val="Personal Name"/>
    <w:basedOn w:val="KonuBal"/>
    <w:qFormat/>
    <w:rsid w:val="00BF1F9E"/>
    <w:rPr>
      <w:b/>
      <w:caps/>
      <w:color w:val="000000"/>
      <w:sz w:val="28"/>
      <w:szCs w:val="28"/>
    </w:rPr>
  </w:style>
  <w:style w:type="paragraph" w:styleId="KonuBal">
    <w:name w:val="Title"/>
    <w:basedOn w:val="Normal"/>
    <w:next w:val="Normal"/>
    <w:link w:val="KonuBal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KonuBalChar">
    <w:name w:val="Konu Başlığı Char"/>
    <w:basedOn w:val="VarsaylanParagrafYazTipi"/>
    <w:link w:val="KonuBal"/>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Balk1Char">
    <w:name w:val="Başlık 1 Char"/>
    <w:basedOn w:val="VarsaylanParagrafYazTipi"/>
    <w:link w:val="Balk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Balk2Char">
    <w:name w:val="Başlık 2 Char"/>
    <w:basedOn w:val="VarsaylanParagrafYazTipi"/>
    <w:link w:val="Balk2"/>
    <w:uiPriority w:val="9"/>
    <w:rsid w:val="00BF1F9E"/>
    <w:rPr>
      <w:rFonts w:eastAsiaTheme="majorEastAsia" w:cstheme="majorBidi"/>
      <w:b/>
      <w:bCs/>
      <w:color w:val="4472C4" w:themeColor="accent1"/>
      <w:sz w:val="28"/>
      <w:szCs w:val="26"/>
    </w:rPr>
  </w:style>
  <w:style w:type="character" w:customStyle="1" w:styleId="Balk3Char">
    <w:name w:val="Başlık 3 Char"/>
    <w:basedOn w:val="VarsaylanParagrafYazTipi"/>
    <w:link w:val="Balk3"/>
    <w:uiPriority w:val="9"/>
    <w:rsid w:val="00BF1F9E"/>
    <w:rPr>
      <w:rFonts w:asciiTheme="majorHAnsi" w:eastAsiaTheme="majorEastAsia" w:hAnsiTheme="majorHAnsi" w:cstheme="majorBidi"/>
      <w:bCs/>
      <w:color w:val="44546A" w:themeColor="text2"/>
      <w:spacing w:val="14"/>
      <w:sz w:val="24"/>
    </w:rPr>
  </w:style>
  <w:style w:type="character" w:customStyle="1" w:styleId="Balk4Char">
    <w:name w:val="Başlık 4 Char"/>
    <w:basedOn w:val="VarsaylanParagrafYazTipi"/>
    <w:link w:val="Balk4"/>
    <w:uiPriority w:val="9"/>
    <w:semiHidden/>
    <w:rsid w:val="00BF1F9E"/>
    <w:rPr>
      <w:rFonts w:eastAsiaTheme="majorEastAsia" w:cstheme="majorBidi"/>
      <w:b/>
      <w:bCs/>
      <w:i/>
      <w:iCs/>
      <w:color w:val="000000"/>
      <w:sz w:val="24"/>
    </w:rPr>
  </w:style>
  <w:style w:type="character" w:customStyle="1" w:styleId="Balk5Char">
    <w:name w:val="Başlık 5 Char"/>
    <w:basedOn w:val="VarsaylanParagrafYazTipi"/>
    <w:link w:val="Balk5"/>
    <w:uiPriority w:val="9"/>
    <w:semiHidden/>
    <w:rsid w:val="00BF1F9E"/>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semiHidden/>
    <w:rsid w:val="00BF1F9E"/>
    <w:rPr>
      <w:rFonts w:asciiTheme="majorHAnsi" w:eastAsiaTheme="majorEastAsia" w:hAnsiTheme="majorHAnsi" w:cstheme="majorBidi"/>
      <w:iCs/>
      <w:color w:val="4472C4" w:themeColor="accent1"/>
    </w:rPr>
  </w:style>
  <w:style w:type="character" w:customStyle="1" w:styleId="Balk7Char">
    <w:name w:val="Başlık 7 Char"/>
    <w:basedOn w:val="VarsaylanParagrafYazTipi"/>
    <w:link w:val="Balk7"/>
    <w:uiPriority w:val="9"/>
    <w:semiHidden/>
    <w:rsid w:val="00BF1F9E"/>
    <w:rPr>
      <w:rFonts w:asciiTheme="majorHAnsi" w:eastAsiaTheme="majorEastAsia" w:hAnsiTheme="majorHAnsi" w:cstheme="majorBidi"/>
      <w:i/>
      <w:iCs/>
      <w:color w:val="000000"/>
    </w:rPr>
  </w:style>
  <w:style w:type="character" w:customStyle="1" w:styleId="Balk8Char">
    <w:name w:val="Başlık 8 Char"/>
    <w:basedOn w:val="VarsaylanParagrafYazTipi"/>
    <w:link w:val="Balk8"/>
    <w:uiPriority w:val="9"/>
    <w:semiHidden/>
    <w:rsid w:val="00BF1F9E"/>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semiHidden/>
    <w:rsid w:val="00BF1F9E"/>
    <w:rPr>
      <w:rFonts w:asciiTheme="majorHAnsi" w:eastAsiaTheme="majorEastAsia" w:hAnsiTheme="majorHAnsi" w:cstheme="majorBidi"/>
      <w:i/>
      <w:iCs/>
      <w:color w:val="000000"/>
      <w:sz w:val="20"/>
      <w:szCs w:val="20"/>
    </w:rPr>
  </w:style>
  <w:style w:type="paragraph" w:styleId="ResimYazs">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Altyaz">
    <w:name w:val="Subtitle"/>
    <w:basedOn w:val="Normal"/>
    <w:next w:val="Normal"/>
    <w:link w:val="AltyazChar"/>
    <w:uiPriority w:val="11"/>
    <w:qFormat/>
    <w:rsid w:val="00BF1F9E"/>
    <w:pPr>
      <w:numPr>
        <w:ilvl w:val="1"/>
      </w:numPr>
    </w:pPr>
    <w:rPr>
      <w:rFonts w:eastAsiaTheme="majorEastAsia" w:cstheme="majorBidi"/>
      <w:iCs/>
      <w:color w:val="44546A" w:themeColor="text2"/>
      <w:sz w:val="40"/>
      <w:szCs w:val="24"/>
    </w:rPr>
  </w:style>
  <w:style w:type="character" w:customStyle="1" w:styleId="AltyazChar">
    <w:name w:val="Altyazı Char"/>
    <w:basedOn w:val="VarsaylanParagrafYazTipi"/>
    <w:link w:val="Altyaz"/>
    <w:uiPriority w:val="11"/>
    <w:rsid w:val="00BF1F9E"/>
    <w:rPr>
      <w:rFonts w:eastAsiaTheme="majorEastAsia" w:cstheme="majorBidi"/>
      <w:iCs/>
      <w:color w:val="44546A" w:themeColor="text2"/>
      <w:sz w:val="40"/>
      <w:szCs w:val="24"/>
    </w:rPr>
  </w:style>
  <w:style w:type="character" w:styleId="Gl">
    <w:name w:val="Strong"/>
    <w:basedOn w:val="VarsaylanParagrafYazTipi"/>
    <w:uiPriority w:val="22"/>
    <w:qFormat/>
    <w:rsid w:val="00BF1F9E"/>
    <w:rPr>
      <w:b w:val="0"/>
      <w:bCs/>
      <w:i/>
      <w:color w:val="44546A" w:themeColor="text2"/>
    </w:rPr>
  </w:style>
  <w:style w:type="character" w:styleId="Vurgu">
    <w:name w:val="Emphasis"/>
    <w:basedOn w:val="VarsaylanParagrafYazTipi"/>
    <w:uiPriority w:val="20"/>
    <w:qFormat/>
    <w:rsid w:val="00BF1F9E"/>
    <w:rPr>
      <w:b/>
      <w:i/>
      <w:iCs/>
    </w:rPr>
  </w:style>
  <w:style w:type="paragraph" w:styleId="AralkYok">
    <w:name w:val="No Spacing"/>
    <w:link w:val="AralkYokChar"/>
    <w:uiPriority w:val="1"/>
    <w:qFormat/>
    <w:rsid w:val="00BF1F9E"/>
    <w:pPr>
      <w:spacing w:after="0" w:line="240" w:lineRule="auto"/>
    </w:pPr>
  </w:style>
  <w:style w:type="character" w:customStyle="1" w:styleId="AralkYokChar">
    <w:name w:val="Aralık Yok Char"/>
    <w:basedOn w:val="VarsaylanParagrafYazTipi"/>
    <w:link w:val="AralkYok"/>
    <w:uiPriority w:val="1"/>
    <w:rsid w:val="00BF1F9E"/>
  </w:style>
  <w:style w:type="paragraph" w:styleId="ListeParagraf">
    <w:name w:val="List Paragraph"/>
    <w:basedOn w:val="Normal"/>
    <w:uiPriority w:val="34"/>
    <w:qFormat/>
    <w:rsid w:val="00BF1F9E"/>
    <w:pPr>
      <w:spacing w:line="240" w:lineRule="auto"/>
      <w:ind w:left="720" w:hanging="288"/>
      <w:contextualSpacing/>
    </w:pPr>
    <w:rPr>
      <w:color w:val="44546A" w:themeColor="text2"/>
    </w:rPr>
  </w:style>
  <w:style w:type="paragraph" w:styleId="Alnt">
    <w:name w:val="Quote"/>
    <w:basedOn w:val="Normal"/>
    <w:next w:val="Normal"/>
    <w:link w:val="AlntChar"/>
    <w:uiPriority w:val="29"/>
    <w:qFormat/>
    <w:rsid w:val="00BF1F9E"/>
    <w:pPr>
      <w:spacing w:after="0" w:line="360" w:lineRule="auto"/>
      <w:jc w:val="center"/>
    </w:pPr>
    <w:rPr>
      <w:rFonts w:eastAsiaTheme="minorEastAsia"/>
      <w:b/>
      <w:i/>
      <w:iCs/>
      <w:color w:val="4472C4" w:themeColor="accent1"/>
      <w:sz w:val="26"/>
    </w:rPr>
  </w:style>
  <w:style w:type="character" w:customStyle="1" w:styleId="AlntChar">
    <w:name w:val="Alıntı Char"/>
    <w:basedOn w:val="VarsaylanParagrafYazTipi"/>
    <w:link w:val="Alnt"/>
    <w:uiPriority w:val="29"/>
    <w:rsid w:val="00BF1F9E"/>
    <w:rPr>
      <w:rFonts w:eastAsiaTheme="minorEastAsia"/>
      <w:b/>
      <w:i/>
      <w:iCs/>
      <w:color w:val="4472C4" w:themeColor="accent1"/>
      <w:sz w:val="26"/>
    </w:rPr>
  </w:style>
  <w:style w:type="paragraph" w:styleId="GlAlnt">
    <w:name w:val="Intense Quote"/>
    <w:basedOn w:val="Normal"/>
    <w:next w:val="Normal"/>
    <w:link w:val="GlAlnt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GlAlntChar">
    <w:name w:val="Güçlü Alıntı Char"/>
    <w:basedOn w:val="VarsaylanParagrafYazTipi"/>
    <w:link w:val="GlAlnt"/>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HafifVurgulama">
    <w:name w:val="Subtle Emphasis"/>
    <w:basedOn w:val="VarsaylanParagrafYazTipi"/>
    <w:uiPriority w:val="19"/>
    <w:qFormat/>
    <w:rsid w:val="00BF1F9E"/>
    <w:rPr>
      <w:i/>
      <w:iCs/>
      <w:color w:val="000000"/>
    </w:rPr>
  </w:style>
  <w:style w:type="character" w:styleId="GlVurgulama">
    <w:name w:val="Intense Emphasis"/>
    <w:basedOn w:val="VarsaylanParagrafYazTipi"/>
    <w:uiPriority w:val="21"/>
    <w:qFormat/>
    <w:rsid w:val="00BF1F9E"/>
    <w:rPr>
      <w:b/>
      <w:bCs/>
      <w:i/>
      <w:iCs/>
      <w:color w:val="4472C4" w:themeColor="accent1"/>
    </w:rPr>
  </w:style>
  <w:style w:type="character" w:styleId="HafifBavuru">
    <w:name w:val="Subtle Reference"/>
    <w:basedOn w:val="VarsaylanParagrafYazTipi"/>
    <w:uiPriority w:val="31"/>
    <w:qFormat/>
    <w:rsid w:val="00BF1F9E"/>
    <w:rPr>
      <w:smallCaps/>
      <w:color w:val="000000"/>
      <w:u w:val="single"/>
    </w:rPr>
  </w:style>
  <w:style w:type="character" w:styleId="GlBavuru">
    <w:name w:val="Intense Reference"/>
    <w:basedOn w:val="VarsaylanParagrafYazTipi"/>
    <w:uiPriority w:val="32"/>
    <w:qFormat/>
    <w:rsid w:val="00BF1F9E"/>
    <w:rPr>
      <w:b w:val="0"/>
      <w:bCs/>
      <w:smallCaps/>
      <w:color w:val="4472C4" w:themeColor="accent1"/>
      <w:spacing w:val="5"/>
      <w:u w:val="single"/>
    </w:rPr>
  </w:style>
  <w:style w:type="character" w:styleId="KitapBal">
    <w:name w:val="Book Title"/>
    <w:basedOn w:val="VarsaylanParagrafYazTipi"/>
    <w:uiPriority w:val="33"/>
    <w:qFormat/>
    <w:rsid w:val="00BF1F9E"/>
    <w:rPr>
      <w:b/>
      <w:bCs/>
      <w:caps/>
      <w:smallCaps w:val="0"/>
      <w:color w:val="44546A" w:themeColor="text2"/>
      <w:spacing w:val="10"/>
    </w:rPr>
  </w:style>
  <w:style w:type="paragraph" w:styleId="TBal">
    <w:name w:val="TOC Heading"/>
    <w:basedOn w:val="Balk1"/>
    <w:next w:val="Normal"/>
    <w:uiPriority w:val="39"/>
    <w:semiHidden/>
    <w:unhideWhenUsed/>
    <w:qFormat/>
    <w:rsid w:val="00BF1F9E"/>
    <w:pPr>
      <w:spacing w:before="480" w:line="264" w:lineRule="auto"/>
      <w:outlineLvl w:val="9"/>
    </w:pPr>
    <w:rPr>
      <w:b/>
    </w:rPr>
  </w:style>
  <w:style w:type="paragraph" w:styleId="NormalWeb">
    <w:name w:val="Normal (Web)"/>
    <w:basedOn w:val="Normal"/>
    <w:uiPriority w:val="99"/>
    <w:semiHidden/>
    <w:unhideWhenUsed/>
    <w:rsid w:val="00FA3A7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849537">
      <w:bodyDiv w:val="1"/>
      <w:marLeft w:val="0"/>
      <w:marRight w:val="0"/>
      <w:marTop w:val="0"/>
      <w:marBottom w:val="0"/>
      <w:divBdr>
        <w:top w:val="none" w:sz="0" w:space="0" w:color="auto"/>
        <w:left w:val="none" w:sz="0" w:space="0" w:color="auto"/>
        <w:bottom w:val="none" w:sz="0" w:space="0" w:color="auto"/>
        <w:right w:val="none" w:sz="0" w:space="0" w:color="auto"/>
      </w:divBdr>
    </w:div>
    <w:div w:id="191169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235</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4</cp:revision>
  <dcterms:created xsi:type="dcterms:W3CDTF">2024-09-02T12:26:00Z</dcterms:created>
  <dcterms:modified xsi:type="dcterms:W3CDTF">2024-09-02T12:49:00Z</dcterms:modified>
</cp:coreProperties>
</file>